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Good News Story – ‘Pauline’</w:t>
      </w:r>
    </w:p>
    <w:p w:rsidR="00000000" w:rsidDel="00000000" w:rsidP="00000000" w:rsidRDefault="00000000" w:rsidRPr="00000000" w14:paraId="00000002">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Pauline has just started work in September 2024 with a local secondary school where she works as an office manager. Pauline met Real Purpose employment advisers at a jobs fair close to where she lived in April 2024. </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Since Pauline started working with Peter and later with Natalie as well, our employment advisers, she quickly started looking for work that she would be appreciated for and adequately paid for, as she was unhappy in her role, also at a school, where these elements were missing, despite her hard work and critical role to the school’s running.</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We provided support with Pauline’s job applications and interview preparation including mock interviews and she said about her employment advisers "You have been a hand holder throughout the whole process". The first mock interview we did with Pauline was a panel interview for which we included, with Pauline’s permission, an external member who is a manager for a national company and gave powerful insights for Pauline to base real interviews on. </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After two interviews where Pauline had given their best and in both cases was told by the employer afterwards, she had been just pipped to the post, she approached her last job interview with this experience from the earlier mock and real interviews, showing her enthusiasm and passion for the role which showed, and she was offered the post.</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When asked by Real Purpose for feedback after obtaining her job and asking for our in-work support service, Pauline said, “I feel like I have had an excellent service", “The service you offer is brilliant" and then "I don't know what I would have done without you" (to the Employment Advisers). Very supportive. Impartial. Provided a listening ear.” </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We leave you with these quotes and our congratulations for Pauline’s consistent hard work, which led to her achieving her ‘perfect job’!.</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61AA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61AA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61AA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61AA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61AA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61AA3"/>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61AA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61AA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61AA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61AA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61AA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61AA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61AA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61AA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61AA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61AA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61AA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61AA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61AA3"/>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61AA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61AA3"/>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61AA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61AA3"/>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61AA3"/>
    <w:rPr>
      <w:i w:val="1"/>
      <w:iCs w:val="1"/>
      <w:color w:val="404040" w:themeColor="text1" w:themeTint="0000BF"/>
    </w:rPr>
  </w:style>
  <w:style w:type="paragraph" w:styleId="ListParagraph">
    <w:name w:val="List Paragraph"/>
    <w:basedOn w:val="Normal"/>
    <w:uiPriority w:val="34"/>
    <w:qFormat w:val="1"/>
    <w:rsid w:val="00661AA3"/>
    <w:pPr>
      <w:ind w:left="720"/>
      <w:contextualSpacing w:val="1"/>
    </w:pPr>
  </w:style>
  <w:style w:type="character" w:styleId="IntenseEmphasis">
    <w:name w:val="Intense Emphasis"/>
    <w:basedOn w:val="DefaultParagraphFont"/>
    <w:uiPriority w:val="21"/>
    <w:qFormat w:val="1"/>
    <w:rsid w:val="00661AA3"/>
    <w:rPr>
      <w:i w:val="1"/>
      <w:iCs w:val="1"/>
      <w:color w:val="0f4761" w:themeColor="accent1" w:themeShade="0000BF"/>
    </w:rPr>
  </w:style>
  <w:style w:type="paragraph" w:styleId="IntenseQuote">
    <w:name w:val="Intense Quote"/>
    <w:basedOn w:val="Normal"/>
    <w:next w:val="Normal"/>
    <w:link w:val="IntenseQuoteChar"/>
    <w:uiPriority w:val="30"/>
    <w:qFormat w:val="1"/>
    <w:rsid w:val="00661AA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61AA3"/>
    <w:rPr>
      <w:i w:val="1"/>
      <w:iCs w:val="1"/>
      <w:color w:val="0f4761" w:themeColor="accent1" w:themeShade="0000BF"/>
    </w:rPr>
  </w:style>
  <w:style w:type="character" w:styleId="IntenseReference">
    <w:name w:val="Intense Reference"/>
    <w:basedOn w:val="DefaultParagraphFont"/>
    <w:uiPriority w:val="32"/>
    <w:qFormat w:val="1"/>
    <w:rsid w:val="00661AA3"/>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gm5b86+IEGE2YI4IXt0CCxLug==">CgMxLjA4AGokChRzdWdnZXN0LnhwanJkYjR6MnMxbhIMSmVzcyBUYWxib3R0ciExcExmZW5ENUM3SUpMYUhEX3RHYVhGNTZDbkJKYkc3Zkw=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2024-09-02T05:33:00Z</dcterms:created>
  <dc:creator>Real Purpose</dc:creator>
</cp:coreProperties>
</file>